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496D59" w14:textId="77777777" w:rsidR="00DB522A" w:rsidRDefault="00DB522A">
      <w:pPr>
        <w:spacing w:line="257" w:lineRule="auto"/>
        <w:rPr>
          <w:sz w:val="22"/>
          <w:szCs w:val="22"/>
        </w:rPr>
      </w:pPr>
      <w:bookmarkStart w:id="0" w:name="_heading=h.gjdgxs" w:colFirst="0" w:colLast="0"/>
      <w:bookmarkEnd w:id="0"/>
    </w:p>
    <w:p w14:paraId="76F49E62" w14:textId="467167D7" w:rsidR="00DB522A" w:rsidRPr="00171C5C" w:rsidRDefault="00EA54A5">
      <w:pPr>
        <w:spacing w:line="257" w:lineRule="auto"/>
        <w:jc w:val="center"/>
        <w:rPr>
          <w:sz w:val="22"/>
          <w:szCs w:val="22"/>
          <w:lang w:val="es-419"/>
        </w:rPr>
      </w:pPr>
      <w:bookmarkStart w:id="1" w:name="_heading=h.30j0zll" w:colFirst="0" w:colLast="0"/>
      <w:bookmarkEnd w:id="1"/>
      <w:r w:rsidRPr="00171C5C">
        <w:rPr>
          <w:sz w:val="22"/>
          <w:szCs w:val="22"/>
          <w:lang w:val="es-419"/>
        </w:rPr>
        <w:t xml:space="preserve">Formulario de Permiso de los Padres Para Educación Sexual - Escuela </w:t>
      </w:r>
      <w:r w:rsidR="00171C5C">
        <w:rPr>
          <w:sz w:val="22"/>
          <w:szCs w:val="22"/>
          <w:lang w:val="es-419"/>
        </w:rPr>
        <w:t>Secundaria</w:t>
      </w:r>
    </w:p>
    <w:p w14:paraId="216D1881" w14:textId="77777777" w:rsidR="00DB522A" w:rsidRPr="00171C5C" w:rsidRDefault="00DB522A">
      <w:pPr>
        <w:spacing w:line="257" w:lineRule="auto"/>
        <w:rPr>
          <w:sz w:val="18"/>
          <w:szCs w:val="18"/>
          <w:lang w:val="es-419"/>
        </w:rPr>
      </w:pPr>
      <w:bookmarkStart w:id="2" w:name="_heading=h.1fob9te" w:colFirst="0" w:colLast="0"/>
      <w:bookmarkEnd w:id="2"/>
    </w:p>
    <w:p w14:paraId="7151CCED" w14:textId="773E13AC" w:rsidR="00DB522A" w:rsidRPr="00171C5C" w:rsidRDefault="00EA54A5">
      <w:pPr>
        <w:spacing w:line="257" w:lineRule="auto"/>
        <w:rPr>
          <w:lang w:val="es-419"/>
        </w:rPr>
      </w:pPr>
      <w:bookmarkStart w:id="3" w:name="_heading=h.3znysh7" w:colFirst="0" w:colLast="0"/>
      <w:bookmarkEnd w:id="3"/>
      <w:r w:rsidRPr="00330B79">
        <w:rPr>
          <w:color w:val="000000" w:themeColor="text1"/>
          <w:sz w:val="22"/>
          <w:szCs w:val="22"/>
          <w:lang w:val="es-419"/>
        </w:rPr>
        <w:t xml:space="preserve">Estimado </w:t>
      </w:r>
      <w:r w:rsidR="00330B79" w:rsidRPr="00330B79">
        <w:rPr>
          <w:color w:val="000000" w:themeColor="text1"/>
          <w:sz w:val="22"/>
          <w:szCs w:val="22"/>
          <w:lang w:val="es-419"/>
        </w:rPr>
        <w:t>DeSana Middle School</w:t>
      </w:r>
      <w:r w:rsidRPr="00330B79">
        <w:rPr>
          <w:color w:val="000000" w:themeColor="text1"/>
          <w:sz w:val="22"/>
          <w:szCs w:val="22"/>
          <w:lang w:val="es-419"/>
        </w:rPr>
        <w:t xml:space="preserve"> Padre</w:t>
      </w:r>
      <w:r w:rsidRPr="00171C5C">
        <w:rPr>
          <w:sz w:val="22"/>
          <w:szCs w:val="22"/>
          <w:lang w:val="es-419"/>
        </w:rPr>
        <w:t>/Tutor:</w:t>
      </w:r>
    </w:p>
    <w:p w14:paraId="6A2F858C" w14:textId="77777777" w:rsidR="00DB522A" w:rsidRPr="00171C5C" w:rsidRDefault="00DB522A">
      <w:pPr>
        <w:spacing w:line="257" w:lineRule="auto"/>
        <w:rPr>
          <w:sz w:val="22"/>
          <w:szCs w:val="22"/>
          <w:lang w:val="es-419"/>
        </w:rPr>
      </w:pPr>
    </w:p>
    <w:p w14:paraId="3C2349F7" w14:textId="77777777" w:rsidR="00DB522A" w:rsidRPr="00171C5C" w:rsidRDefault="00EA54A5">
      <w:pPr>
        <w:spacing w:line="257" w:lineRule="auto"/>
        <w:rPr>
          <w:sz w:val="22"/>
          <w:szCs w:val="22"/>
          <w:lang w:val="es-419"/>
        </w:rPr>
      </w:pPr>
      <w:bookmarkStart w:id="4" w:name="_heading=h.2et92p0" w:colFirst="0" w:colLast="0"/>
      <w:bookmarkEnd w:id="4"/>
      <w:r w:rsidRPr="00171C5C">
        <w:rPr>
          <w:sz w:val="22"/>
          <w:szCs w:val="22"/>
          <w:lang w:val="es-419"/>
        </w:rPr>
        <w:t>De acuerdo con el mandato estatal 160-4-2-.12 y O.C.G.A. 20-02-0143, la Junta de Educación del Condado de Forsyth brindará instrucción en el área de educación sexual, incluyendo HIV/AIDS, a todos los estudiantes de grados 6, 7, y 8 como parte de un programa integral de salud.</w:t>
      </w:r>
    </w:p>
    <w:p w14:paraId="30D9571B" w14:textId="77777777" w:rsidR="00DB522A" w:rsidRPr="00171C5C" w:rsidRDefault="00DB522A">
      <w:pPr>
        <w:spacing w:line="257" w:lineRule="auto"/>
        <w:rPr>
          <w:sz w:val="22"/>
          <w:szCs w:val="22"/>
          <w:lang w:val="es-419"/>
        </w:rPr>
      </w:pPr>
    </w:p>
    <w:p w14:paraId="1CEF8080" w14:textId="66BD4B2E" w:rsidR="00DB522A" w:rsidRPr="00171C5C" w:rsidRDefault="00EA54A5">
      <w:pPr>
        <w:spacing w:line="257" w:lineRule="auto"/>
        <w:rPr>
          <w:sz w:val="22"/>
          <w:szCs w:val="22"/>
          <w:lang w:val="es-419"/>
        </w:rPr>
      </w:pPr>
      <w:r w:rsidRPr="00171C5C">
        <w:rPr>
          <w:sz w:val="22"/>
          <w:szCs w:val="22"/>
          <w:lang w:val="es-419"/>
        </w:rPr>
        <w:t xml:space="preserve">El Comité Asesor de Educación Sexual para las Escuelas del Condado de Forsyth seleccionó y aprobó </w:t>
      </w:r>
      <w:r w:rsidR="00171C5C">
        <w:rPr>
          <w:sz w:val="22"/>
          <w:szCs w:val="22"/>
          <w:lang w:val="es-419"/>
        </w:rPr>
        <w:t xml:space="preserve">el plan de estudios </w:t>
      </w:r>
      <w:r w:rsidRPr="00171C5C">
        <w:rPr>
          <w:sz w:val="22"/>
          <w:szCs w:val="22"/>
          <w:lang w:val="es-419"/>
        </w:rPr>
        <w:t xml:space="preserve">para cubrir los estándares de salud </w:t>
      </w:r>
      <w:r w:rsidR="00171C5C">
        <w:rPr>
          <w:sz w:val="22"/>
          <w:szCs w:val="22"/>
          <w:lang w:val="es-419"/>
        </w:rPr>
        <w:t>en</w:t>
      </w:r>
      <w:r w:rsidRPr="00171C5C">
        <w:rPr>
          <w:sz w:val="22"/>
          <w:szCs w:val="22"/>
          <w:lang w:val="es-419"/>
        </w:rPr>
        <w:t xml:space="preserve"> educación sexual, impartido durante el curso de salud.</w:t>
      </w:r>
    </w:p>
    <w:p w14:paraId="2B21723D" w14:textId="77777777" w:rsidR="00DB522A" w:rsidRPr="00171C5C" w:rsidRDefault="00DB522A">
      <w:pPr>
        <w:spacing w:line="257" w:lineRule="auto"/>
        <w:rPr>
          <w:sz w:val="22"/>
          <w:szCs w:val="22"/>
          <w:lang w:val="es-419"/>
        </w:rPr>
      </w:pPr>
    </w:p>
    <w:p w14:paraId="3D28496E" w14:textId="03C976A1" w:rsidR="00DB522A" w:rsidRPr="00171C5C" w:rsidRDefault="00EA54A5">
      <w:pPr>
        <w:spacing w:line="257" w:lineRule="auto"/>
        <w:rPr>
          <w:sz w:val="22"/>
          <w:szCs w:val="22"/>
          <w:lang w:val="es-419"/>
        </w:rPr>
      </w:pPr>
      <w:r w:rsidRPr="00171C5C">
        <w:rPr>
          <w:sz w:val="22"/>
          <w:szCs w:val="22"/>
          <w:lang w:val="es-419"/>
        </w:rPr>
        <w:t xml:space="preserve">La Junta de Educación del Condado de Forsyth reconoce la naturaleza delicada de estos temas relacionados con la salud y brinda a los padres la oportunidad de revisar el plan de estudios y eximir a los estudiantes de la unidad de educación sexual del curso de salud requerido por el estado. Los padres pueden revisar el plan de estudios en cualquier momento. Los padres deben comunicarse con el maestro de educación </w:t>
      </w:r>
      <w:r w:rsidR="00057361">
        <w:rPr>
          <w:sz w:val="22"/>
          <w:szCs w:val="22"/>
          <w:lang w:val="es-419"/>
        </w:rPr>
        <w:t>de</w:t>
      </w:r>
      <w:r w:rsidRPr="00171C5C">
        <w:rPr>
          <w:sz w:val="22"/>
          <w:szCs w:val="22"/>
          <w:lang w:val="es-419"/>
        </w:rPr>
        <w:t xml:space="preserve"> salud de su hijo para hacer esta solicitud.</w:t>
      </w:r>
    </w:p>
    <w:p w14:paraId="4D95CE70" w14:textId="77777777" w:rsidR="00DB522A" w:rsidRPr="00171C5C" w:rsidRDefault="00DB522A">
      <w:pPr>
        <w:spacing w:line="257" w:lineRule="auto"/>
        <w:rPr>
          <w:sz w:val="22"/>
          <w:szCs w:val="22"/>
          <w:lang w:val="es-419"/>
        </w:rPr>
      </w:pPr>
    </w:p>
    <w:p w14:paraId="071D717D" w14:textId="00427185" w:rsidR="00DB522A" w:rsidRPr="00171C5C" w:rsidRDefault="00EA54A5">
      <w:pPr>
        <w:spacing w:line="257" w:lineRule="auto"/>
        <w:rPr>
          <w:sz w:val="22"/>
          <w:szCs w:val="22"/>
          <w:lang w:val="es-419"/>
        </w:rPr>
      </w:pPr>
      <w:r w:rsidRPr="00171C5C">
        <w:rPr>
          <w:sz w:val="22"/>
          <w:szCs w:val="22"/>
          <w:lang w:val="es-419"/>
        </w:rPr>
        <w:t xml:space="preserve">Los padres que no deseen que su hijo reciba educación sexual pueden indicar sus deseos a continuación y solicitar que se retire a su hijo del curso de salud en el momento en que se imparta la unidad de educación sexual. Los estudiantes no podrán eximirse de la unidad de educación sexual sin el consentimiento de los padres. Los estudiantes que sean retirados de la clase por este motivo recibirán una tarea alternativa relacionada con la salud que cubrirá el tiempo perdido de clase y no serán evaluados en el área de educación sexual. Los estudiantes </w:t>
      </w:r>
      <w:r w:rsidR="00057361" w:rsidRPr="00171C5C">
        <w:rPr>
          <w:sz w:val="22"/>
          <w:szCs w:val="22"/>
          <w:lang w:val="es-419"/>
        </w:rPr>
        <w:t>exe</w:t>
      </w:r>
      <w:r w:rsidR="00057361">
        <w:rPr>
          <w:sz w:val="22"/>
          <w:szCs w:val="22"/>
          <w:lang w:val="es-419"/>
        </w:rPr>
        <w:t>n</w:t>
      </w:r>
      <w:r w:rsidR="00057361" w:rsidRPr="00171C5C">
        <w:rPr>
          <w:sz w:val="22"/>
          <w:szCs w:val="22"/>
          <w:lang w:val="es-419"/>
        </w:rPr>
        <w:t>tos</w:t>
      </w:r>
      <w:r w:rsidRPr="00171C5C">
        <w:rPr>
          <w:sz w:val="22"/>
          <w:szCs w:val="22"/>
          <w:lang w:val="es-419"/>
        </w:rPr>
        <w:t xml:space="preserve"> regresarán a la clase de salud al culminar la unidad de estudio de educación sexual.</w:t>
      </w:r>
    </w:p>
    <w:p w14:paraId="0F9770E0" w14:textId="77777777" w:rsidR="00DB522A" w:rsidRPr="00171C5C" w:rsidRDefault="00DB522A">
      <w:pPr>
        <w:spacing w:line="257" w:lineRule="auto"/>
        <w:rPr>
          <w:sz w:val="22"/>
          <w:szCs w:val="22"/>
          <w:lang w:val="es-419"/>
        </w:rPr>
      </w:pPr>
    </w:p>
    <w:p w14:paraId="3FD1F826" w14:textId="4C5DC54A" w:rsidR="00DB522A" w:rsidRPr="00171C5C" w:rsidRDefault="00EA54A5">
      <w:pPr>
        <w:spacing w:line="257" w:lineRule="auto"/>
        <w:rPr>
          <w:strike/>
          <w:sz w:val="22"/>
          <w:szCs w:val="22"/>
          <w:lang w:val="es-419"/>
        </w:rPr>
      </w:pPr>
      <w:r w:rsidRPr="00171C5C">
        <w:rPr>
          <w:sz w:val="22"/>
          <w:szCs w:val="22"/>
          <w:lang w:val="es-419"/>
        </w:rPr>
        <w:t>Complete todas las secciones del formulario de permiso de los padres. Devuelva el formulario a</w:t>
      </w:r>
      <w:r w:rsidRPr="00171C5C">
        <w:rPr>
          <w:color w:val="FF0000"/>
          <w:sz w:val="22"/>
          <w:szCs w:val="22"/>
          <w:lang w:val="es-419"/>
        </w:rPr>
        <w:t xml:space="preserve"> </w:t>
      </w:r>
      <w:r w:rsidRPr="00330B79">
        <w:rPr>
          <w:color w:val="000000" w:themeColor="text1"/>
          <w:sz w:val="22"/>
          <w:szCs w:val="22"/>
          <w:lang w:val="es-419"/>
        </w:rPr>
        <w:t xml:space="preserve">maestro </w:t>
      </w:r>
    </w:p>
    <w:p w14:paraId="75299B2D" w14:textId="77777777" w:rsidR="00DB522A" w:rsidRPr="00171C5C" w:rsidRDefault="00DB522A">
      <w:pPr>
        <w:spacing w:line="257" w:lineRule="auto"/>
        <w:rPr>
          <w:sz w:val="22"/>
          <w:szCs w:val="22"/>
          <w:lang w:val="es-419"/>
        </w:rPr>
      </w:pPr>
    </w:p>
    <w:p w14:paraId="5832F13A" w14:textId="6EFF81DB" w:rsidR="00DB522A" w:rsidRPr="00171C5C" w:rsidRDefault="00EA54A5">
      <w:pPr>
        <w:spacing w:line="257" w:lineRule="auto"/>
        <w:rPr>
          <w:sz w:val="22"/>
          <w:szCs w:val="22"/>
          <w:lang w:val="es-419"/>
        </w:rPr>
      </w:pPr>
      <w:r w:rsidRPr="00171C5C">
        <w:rPr>
          <w:sz w:val="22"/>
          <w:szCs w:val="22"/>
          <w:lang w:val="es-419"/>
        </w:rPr>
        <w:t xml:space="preserve">Nombre del Estudiante (Letra de </w:t>
      </w:r>
      <w:r>
        <w:rPr>
          <w:sz w:val="22"/>
          <w:szCs w:val="22"/>
          <w:lang w:val="es-419"/>
        </w:rPr>
        <w:t xml:space="preserve">Molde o de </w:t>
      </w:r>
      <w:r w:rsidRPr="00171C5C">
        <w:rPr>
          <w:sz w:val="22"/>
          <w:szCs w:val="22"/>
          <w:lang w:val="es-419"/>
        </w:rPr>
        <w:t>Imprenta): ____________________________________________________</w:t>
      </w:r>
    </w:p>
    <w:p w14:paraId="4891A499" w14:textId="77777777" w:rsidR="00DB522A" w:rsidRPr="00171C5C" w:rsidRDefault="00DB522A">
      <w:pPr>
        <w:spacing w:line="257" w:lineRule="auto"/>
        <w:rPr>
          <w:sz w:val="22"/>
          <w:szCs w:val="22"/>
          <w:lang w:val="es-419"/>
        </w:rPr>
      </w:pPr>
    </w:p>
    <w:p w14:paraId="16646889" w14:textId="77777777" w:rsidR="00DB522A" w:rsidRPr="00171C5C" w:rsidRDefault="00EA54A5">
      <w:pPr>
        <w:spacing w:line="257" w:lineRule="auto"/>
        <w:rPr>
          <w:sz w:val="22"/>
          <w:szCs w:val="22"/>
          <w:u w:val="single"/>
          <w:lang w:val="es-419"/>
        </w:rPr>
      </w:pPr>
      <w:r w:rsidRPr="00171C5C">
        <w:rPr>
          <w:sz w:val="22"/>
          <w:szCs w:val="22"/>
          <w:u w:val="single"/>
          <w:lang w:val="es-419"/>
        </w:rPr>
        <w:t>Por favor ponga sus iniciales de acuerdo con sus deseos:</w:t>
      </w:r>
    </w:p>
    <w:p w14:paraId="250B1947" w14:textId="77777777" w:rsidR="00DB522A" w:rsidRPr="00171C5C" w:rsidRDefault="00DB522A">
      <w:pPr>
        <w:spacing w:line="257" w:lineRule="auto"/>
        <w:rPr>
          <w:sz w:val="22"/>
          <w:szCs w:val="22"/>
          <w:lang w:val="es-419"/>
        </w:rPr>
      </w:pPr>
    </w:p>
    <w:p w14:paraId="35D5738A" w14:textId="77777777" w:rsidR="00DB522A" w:rsidRPr="00171C5C" w:rsidRDefault="00EA54A5">
      <w:pPr>
        <w:spacing w:line="257" w:lineRule="auto"/>
        <w:rPr>
          <w:sz w:val="22"/>
          <w:szCs w:val="22"/>
          <w:lang w:val="es-419"/>
        </w:rPr>
      </w:pPr>
      <w:r w:rsidRPr="00171C5C">
        <w:rPr>
          <w:sz w:val="22"/>
          <w:szCs w:val="22"/>
          <w:lang w:val="es-419"/>
        </w:rPr>
        <w:t xml:space="preserve">_______ He leído la información anterior y </w:t>
      </w:r>
      <w:r w:rsidRPr="00171C5C">
        <w:rPr>
          <w:b/>
          <w:sz w:val="22"/>
          <w:szCs w:val="22"/>
          <w:lang w:val="es-419"/>
        </w:rPr>
        <w:t>doy permiso</w:t>
      </w:r>
      <w:r w:rsidRPr="00171C5C">
        <w:rPr>
          <w:sz w:val="22"/>
          <w:szCs w:val="22"/>
          <w:lang w:val="es-419"/>
        </w:rPr>
        <w:t xml:space="preserve"> a mi hijo para participar en la unidad de estudio de educación sexual como parte de la educación para la salud de acuerdo con el mandato estatal 160-4-2-.12 y O.C.G.A. 20-02-0143. </w:t>
      </w:r>
    </w:p>
    <w:p w14:paraId="58BE3831" w14:textId="77777777" w:rsidR="00DB522A" w:rsidRPr="00171C5C" w:rsidRDefault="00DB522A">
      <w:pPr>
        <w:spacing w:line="257" w:lineRule="auto"/>
        <w:rPr>
          <w:sz w:val="22"/>
          <w:szCs w:val="22"/>
          <w:lang w:val="es-419"/>
        </w:rPr>
      </w:pPr>
    </w:p>
    <w:p w14:paraId="147E9F72" w14:textId="77777777" w:rsidR="00DB522A" w:rsidRPr="00171C5C" w:rsidRDefault="00EA54A5">
      <w:pPr>
        <w:spacing w:line="257" w:lineRule="auto"/>
        <w:rPr>
          <w:sz w:val="28"/>
          <w:szCs w:val="28"/>
          <w:highlight w:val="yellow"/>
          <w:lang w:val="es-419"/>
        </w:rPr>
      </w:pPr>
      <w:r w:rsidRPr="00171C5C">
        <w:rPr>
          <w:sz w:val="22"/>
          <w:szCs w:val="22"/>
          <w:lang w:val="es-419"/>
        </w:rPr>
        <w:t xml:space="preserve">_______ He leído la información anterior y </w:t>
      </w:r>
      <w:r w:rsidRPr="00171C5C">
        <w:rPr>
          <w:b/>
          <w:sz w:val="22"/>
          <w:szCs w:val="22"/>
          <w:lang w:val="es-419"/>
        </w:rPr>
        <w:t>no doy permiso</w:t>
      </w:r>
      <w:r w:rsidRPr="00171C5C">
        <w:rPr>
          <w:sz w:val="22"/>
          <w:szCs w:val="22"/>
          <w:lang w:val="es-419"/>
        </w:rPr>
        <w:t xml:space="preserve"> a mi hijo para participar en la unidad de estudio de educación sexual como parte de la educación para la salud de acuerdo con el mandato estatal 160-4-2-.12 y O.C.G.A. 20-02-0143.</w:t>
      </w:r>
    </w:p>
    <w:p w14:paraId="58B7A49D" w14:textId="77777777" w:rsidR="00DB522A" w:rsidRPr="00171C5C" w:rsidRDefault="00DB522A">
      <w:pPr>
        <w:ind w:right="648"/>
        <w:rPr>
          <w:sz w:val="28"/>
          <w:szCs w:val="28"/>
          <w:lang w:val="es-419"/>
        </w:rPr>
      </w:pPr>
    </w:p>
    <w:p w14:paraId="183310D3" w14:textId="2F44CE8B" w:rsidR="00DB522A" w:rsidRPr="00171C5C" w:rsidRDefault="00EA54A5">
      <w:pPr>
        <w:ind w:right="648"/>
        <w:rPr>
          <w:sz w:val="22"/>
          <w:szCs w:val="22"/>
          <w:lang w:val="es-419"/>
        </w:rPr>
      </w:pPr>
      <w:r w:rsidRPr="00171C5C">
        <w:rPr>
          <w:sz w:val="22"/>
          <w:szCs w:val="22"/>
          <w:lang w:val="es-419"/>
        </w:rPr>
        <w:t xml:space="preserve">Nombre de los Padres (letra de </w:t>
      </w:r>
      <w:r>
        <w:rPr>
          <w:sz w:val="22"/>
          <w:szCs w:val="22"/>
          <w:lang w:val="es-419"/>
        </w:rPr>
        <w:t xml:space="preserve">molde o letra de </w:t>
      </w:r>
      <w:r w:rsidRPr="00171C5C">
        <w:rPr>
          <w:sz w:val="22"/>
          <w:szCs w:val="22"/>
          <w:lang w:val="es-419"/>
        </w:rPr>
        <w:t>imprenta): _________________________ Fecha: _____________</w:t>
      </w:r>
    </w:p>
    <w:p w14:paraId="7A1936CE" w14:textId="77777777" w:rsidR="00DB522A" w:rsidRPr="00171C5C" w:rsidRDefault="00DB522A">
      <w:pPr>
        <w:ind w:right="648"/>
        <w:rPr>
          <w:sz w:val="22"/>
          <w:szCs w:val="22"/>
          <w:lang w:val="es-419"/>
        </w:rPr>
      </w:pPr>
    </w:p>
    <w:p w14:paraId="345879F8" w14:textId="77777777" w:rsidR="00DB522A" w:rsidRDefault="00EA54A5">
      <w:pPr>
        <w:ind w:right="648"/>
        <w:rPr>
          <w:sz w:val="28"/>
          <w:szCs w:val="28"/>
        </w:rPr>
      </w:pPr>
      <w:proofErr w:type="spellStart"/>
      <w:r>
        <w:rPr>
          <w:sz w:val="22"/>
          <w:szCs w:val="22"/>
        </w:rPr>
        <w:t>Firma</w:t>
      </w:r>
      <w:proofErr w:type="spellEnd"/>
      <w:r>
        <w:rPr>
          <w:sz w:val="22"/>
          <w:szCs w:val="22"/>
        </w:rPr>
        <w:t xml:space="preserve"> de </w:t>
      </w:r>
      <w:proofErr w:type="gramStart"/>
      <w:r>
        <w:rPr>
          <w:sz w:val="22"/>
          <w:szCs w:val="22"/>
        </w:rPr>
        <w:t>Padre:_</w:t>
      </w:r>
      <w:proofErr w:type="gramEnd"/>
      <w:r>
        <w:rPr>
          <w:sz w:val="22"/>
          <w:szCs w:val="22"/>
        </w:rPr>
        <w:t>_____________________________________________________________________________</w:t>
      </w:r>
    </w:p>
    <w:sectPr w:rsidR="00DB522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BB7F" w14:textId="77777777" w:rsidR="00907171" w:rsidRDefault="00907171">
      <w:r>
        <w:separator/>
      </w:r>
    </w:p>
  </w:endnote>
  <w:endnote w:type="continuationSeparator" w:id="0">
    <w:p w14:paraId="7BEBBA51" w14:textId="77777777" w:rsidR="00907171" w:rsidRDefault="0090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intessent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B4EC" w14:textId="77777777" w:rsidR="00330B79" w:rsidRDefault="00330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4F65" w14:textId="77777777" w:rsidR="00DB522A" w:rsidRPr="00171C5C" w:rsidRDefault="00EA54A5">
    <w:pPr>
      <w:pBdr>
        <w:top w:val="nil"/>
        <w:left w:val="nil"/>
        <w:bottom w:val="nil"/>
        <w:right w:val="nil"/>
        <w:between w:val="nil"/>
      </w:pBdr>
      <w:tabs>
        <w:tab w:val="center" w:pos="4320"/>
        <w:tab w:val="right" w:pos="8640"/>
      </w:tabs>
      <w:jc w:val="center"/>
      <w:rPr>
        <w:color w:val="033A6D"/>
        <w:sz w:val="17"/>
        <w:szCs w:val="17"/>
        <w:lang w:val="es-419"/>
      </w:rPr>
    </w:pPr>
    <w:r w:rsidRPr="00171C5C">
      <w:rPr>
        <w:color w:val="033A6D"/>
        <w:sz w:val="17"/>
        <w:szCs w:val="17"/>
        <w:lang w:val="es-419"/>
      </w:rPr>
      <w:t>Las Escuelas del Condado de Forsyth no discriminan por motivos de raza, color, religión, origen nacional, edad, discapacidad o género en decisiones de empleo o programas y actividades educativas.</w:t>
    </w:r>
  </w:p>
  <w:p w14:paraId="63D28D49" w14:textId="77777777" w:rsidR="00DB522A" w:rsidRPr="00171C5C" w:rsidRDefault="00DB522A">
    <w:pPr>
      <w:pBdr>
        <w:top w:val="nil"/>
        <w:left w:val="nil"/>
        <w:bottom w:val="nil"/>
        <w:right w:val="nil"/>
        <w:between w:val="nil"/>
      </w:pBdr>
      <w:tabs>
        <w:tab w:val="center" w:pos="4320"/>
        <w:tab w:val="right" w:pos="8640"/>
      </w:tabs>
      <w:rPr>
        <w:color w:val="033A6D"/>
        <w:sz w:val="17"/>
        <w:szCs w:val="17"/>
        <w:lang w:val="es-419"/>
      </w:rPr>
    </w:pPr>
  </w:p>
  <w:p w14:paraId="1F83212F" w14:textId="77777777" w:rsidR="00DB522A" w:rsidRDefault="00EA54A5">
    <w:pPr>
      <w:pBdr>
        <w:top w:val="nil"/>
        <w:left w:val="nil"/>
        <w:bottom w:val="nil"/>
        <w:right w:val="nil"/>
        <w:between w:val="nil"/>
      </w:pBdr>
      <w:tabs>
        <w:tab w:val="center" w:pos="4320"/>
        <w:tab w:val="right" w:pos="8640"/>
      </w:tabs>
      <w:jc w:val="center"/>
      <w:rPr>
        <w:color w:val="033A6D"/>
        <w:sz w:val="17"/>
        <w:szCs w:val="17"/>
      </w:rPr>
    </w:pPr>
    <w:r>
      <w:rPr>
        <w:color w:val="033A6D"/>
        <w:sz w:val="17"/>
        <w:szCs w:val="17"/>
      </w:rPr>
      <w:t>www.forsyth.k12.ga.us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258B" w14:textId="77777777" w:rsidR="00330B79" w:rsidRDefault="00330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C87C" w14:textId="77777777" w:rsidR="00907171" w:rsidRDefault="00907171">
      <w:r>
        <w:separator/>
      </w:r>
    </w:p>
  </w:footnote>
  <w:footnote w:type="continuationSeparator" w:id="0">
    <w:p w14:paraId="028A5ADE" w14:textId="77777777" w:rsidR="00907171" w:rsidRDefault="0090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6FC2" w14:textId="77777777" w:rsidR="00330B79" w:rsidRDefault="00330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3E89" w14:textId="77777777" w:rsidR="00DB522A" w:rsidRDefault="00EA54A5">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sz w:val="18"/>
        <w:szCs w:val="18"/>
      </w:rPr>
    </w:pPr>
    <w:r>
      <w:rPr>
        <w:rFonts w:ascii="Helvetica Neue" w:eastAsia="Helvetica Neue" w:hAnsi="Helvetica Neue" w:cs="Helvetica Neue"/>
        <w:noProof/>
        <w:color w:val="000000"/>
        <w:sz w:val="18"/>
        <w:szCs w:val="18"/>
      </w:rPr>
      <w:drawing>
        <wp:inline distT="0" distB="0" distL="0" distR="0" wp14:anchorId="03D4DD1A" wp14:editId="1832E5AC">
          <wp:extent cx="2663344" cy="752148"/>
          <wp:effectExtent l="0" t="0" r="0" b="0"/>
          <wp:docPr id="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663344" cy="752148"/>
                  </a:xfrm>
                  <a:prstGeom prst="rect">
                    <a:avLst/>
                  </a:prstGeom>
                  <a:ln/>
                </pic:spPr>
              </pic:pic>
            </a:graphicData>
          </a:graphic>
        </wp:inline>
      </w:drawing>
    </w:r>
  </w:p>
  <w:p w14:paraId="2653D388" w14:textId="77777777" w:rsidR="00DB522A" w:rsidRPr="00171C5C" w:rsidRDefault="00EA54A5">
    <w:pPr>
      <w:pBdr>
        <w:top w:val="nil"/>
        <w:left w:val="nil"/>
        <w:bottom w:val="nil"/>
        <w:right w:val="nil"/>
        <w:between w:val="nil"/>
      </w:pBdr>
      <w:tabs>
        <w:tab w:val="center" w:pos="4320"/>
        <w:tab w:val="right" w:pos="8640"/>
      </w:tabs>
      <w:jc w:val="center"/>
      <w:rPr>
        <w:rFonts w:ascii="Helvetica Neue" w:eastAsia="Helvetica Neue" w:hAnsi="Helvetica Neue" w:cs="Helvetica Neue"/>
        <w:color w:val="0D2B92"/>
        <w:sz w:val="18"/>
        <w:szCs w:val="18"/>
        <w:lang w:val="es-419"/>
      </w:rPr>
    </w:pPr>
    <w:r w:rsidRPr="00171C5C">
      <w:rPr>
        <w:rFonts w:ascii="Helvetica Neue" w:eastAsia="Helvetica Neue" w:hAnsi="Helvetica Neue" w:cs="Helvetica Neue"/>
        <w:color w:val="002060"/>
        <w:sz w:val="20"/>
        <w:szCs w:val="20"/>
        <w:lang w:val="es-419"/>
      </w:rPr>
      <w:t>Una comunidad segura, conectada y próspera para todos</w:t>
    </w:r>
  </w:p>
  <w:p w14:paraId="78E6C000" w14:textId="77777777" w:rsidR="00DB522A" w:rsidRPr="00171C5C" w:rsidRDefault="00EA54A5">
    <w:pPr>
      <w:pBdr>
        <w:top w:val="nil"/>
        <w:left w:val="nil"/>
        <w:bottom w:val="nil"/>
        <w:right w:val="nil"/>
        <w:between w:val="nil"/>
      </w:pBdr>
      <w:tabs>
        <w:tab w:val="center" w:pos="4320"/>
        <w:tab w:val="right" w:pos="8640"/>
      </w:tabs>
      <w:jc w:val="center"/>
      <w:rPr>
        <w:rFonts w:ascii="Helvetica Neue" w:eastAsia="Helvetica Neue" w:hAnsi="Helvetica Neue" w:cs="Helvetica Neue"/>
        <w:color w:val="0D2B92"/>
        <w:sz w:val="18"/>
        <w:szCs w:val="18"/>
        <w:lang w:val="es-419"/>
      </w:rPr>
    </w:pPr>
    <w:r>
      <w:rPr>
        <w:noProof/>
      </w:rPr>
      <mc:AlternateContent>
        <mc:Choice Requires="wps">
          <w:drawing>
            <wp:anchor distT="0" distB="0" distL="114300" distR="114300" simplePos="0" relativeHeight="251658240" behindDoc="0" locked="0" layoutInCell="1" hidden="0" allowOverlap="1" wp14:anchorId="73A1A5F0" wp14:editId="1B67D9B5">
              <wp:simplePos x="0" y="0"/>
              <wp:positionH relativeFrom="column">
                <wp:posOffset>1</wp:posOffset>
              </wp:positionH>
              <wp:positionV relativeFrom="paragraph">
                <wp:posOffset>25400</wp:posOffset>
              </wp:positionV>
              <wp:extent cx="7951"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1982598" y="3776025"/>
                        <a:ext cx="6726804" cy="7951"/>
                      </a:xfrm>
                      <a:prstGeom prst="straightConnector1">
                        <a:avLst/>
                      </a:prstGeom>
                      <a:noFill/>
                      <a:ln w="22225" cap="flat" cmpd="sng">
                        <a:solidFill>
                          <a:srgbClr val="C996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7951" cy="22225"/>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51" cy="22225"/>
                      </a:xfrm>
                      <a:prstGeom prst="rect"/>
                      <a:ln/>
                    </pic:spPr>
                  </pic:pic>
                </a:graphicData>
              </a:graphic>
            </wp:anchor>
          </w:drawing>
        </mc:Fallback>
      </mc:AlternateContent>
    </w:r>
  </w:p>
  <w:p w14:paraId="4760B7A9" w14:textId="77777777" w:rsidR="00DB522A" w:rsidRPr="00171C5C" w:rsidRDefault="00EA54A5">
    <w:pPr>
      <w:pBdr>
        <w:top w:val="nil"/>
        <w:left w:val="nil"/>
        <w:bottom w:val="nil"/>
        <w:right w:val="nil"/>
        <w:between w:val="nil"/>
      </w:pBdr>
      <w:tabs>
        <w:tab w:val="center" w:pos="4320"/>
        <w:tab w:val="right" w:pos="8640"/>
      </w:tabs>
      <w:ind w:left="-180" w:right="-180"/>
      <w:jc w:val="center"/>
      <w:rPr>
        <w:color w:val="033A6D"/>
        <w:sz w:val="18"/>
        <w:szCs w:val="18"/>
        <w:lang w:val="es-419"/>
      </w:rPr>
    </w:pPr>
    <w:r w:rsidRPr="00171C5C">
      <w:rPr>
        <w:color w:val="033A6D"/>
        <w:sz w:val="18"/>
        <w:szCs w:val="18"/>
        <w:lang w:val="es-419"/>
      </w:rPr>
      <w:t xml:space="preserve">Dr. Jeffrey Bearden, Superintendente • Carretera Dahlonega 1120 • Cumming, Georgia 30040  </w:t>
    </w:r>
  </w:p>
  <w:p w14:paraId="6472AB61" w14:textId="77777777" w:rsidR="00DB522A" w:rsidRPr="00171C5C" w:rsidRDefault="00EA54A5">
    <w:pPr>
      <w:pBdr>
        <w:top w:val="nil"/>
        <w:left w:val="nil"/>
        <w:bottom w:val="nil"/>
        <w:right w:val="nil"/>
        <w:between w:val="nil"/>
      </w:pBdr>
      <w:tabs>
        <w:tab w:val="center" w:pos="4320"/>
        <w:tab w:val="right" w:pos="8640"/>
      </w:tabs>
      <w:ind w:left="-180" w:right="-180"/>
      <w:jc w:val="center"/>
      <w:rPr>
        <w:color w:val="033A6D"/>
        <w:sz w:val="18"/>
        <w:szCs w:val="18"/>
        <w:lang w:val="es-419"/>
      </w:rPr>
    </w:pPr>
    <w:r w:rsidRPr="00171C5C">
      <w:rPr>
        <w:color w:val="033A6D"/>
        <w:sz w:val="18"/>
        <w:szCs w:val="18"/>
        <w:lang w:val="es-419"/>
      </w:rPr>
      <w:t>Telefono 770.887.2461 • Fax 770.781.6632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F756" w14:textId="77777777" w:rsidR="00330B79" w:rsidRDefault="00330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2A"/>
    <w:rsid w:val="00057361"/>
    <w:rsid w:val="00171C5C"/>
    <w:rsid w:val="00330B79"/>
    <w:rsid w:val="00590AB0"/>
    <w:rsid w:val="00907171"/>
    <w:rsid w:val="00DB522A"/>
    <w:rsid w:val="00EA54A5"/>
    <w:rsid w:val="00F0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1A4B0"/>
  <w15:docId w15:val="{0E1FE8C8-8E4E-4D90-88C9-DD37A0D4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pBdr>
        <w:top w:val="single" w:sz="4" w:space="1" w:color="000000"/>
        <w:left w:val="single" w:sz="4" w:space="1" w:color="000000"/>
        <w:bottom w:val="single" w:sz="4" w:space="24" w:color="000000"/>
        <w:right w:val="single" w:sz="4" w:space="1" w:color="000000"/>
      </w:pBdr>
      <w:tabs>
        <w:tab w:val="left" w:pos="4320"/>
        <w:tab w:val="left" w:pos="5040"/>
        <w:tab w:val="left" w:pos="5760"/>
        <w:tab w:val="left" w:pos="6480"/>
        <w:tab w:val="left" w:pos="9900"/>
      </w:tabs>
      <w:ind w:left="360" w:right="270"/>
      <w:outlineLvl w:val="4"/>
    </w:pPr>
    <w:rPr>
      <w:rFonts w:ascii="Quintessential" w:eastAsia="Quintessential" w:hAnsi="Quintessential" w:cs="Quintessential"/>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i/>
      <w:sz w:val="32"/>
      <w:szCs w:val="32"/>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Header">
    <w:name w:val="header"/>
    <w:basedOn w:val="Normal"/>
    <w:link w:val="HeaderChar"/>
    <w:uiPriority w:val="99"/>
    <w:unhideWhenUsed/>
    <w:rsid w:val="00CD3078"/>
    <w:pPr>
      <w:tabs>
        <w:tab w:val="center" w:pos="4680"/>
        <w:tab w:val="right" w:pos="9360"/>
      </w:tabs>
    </w:pPr>
  </w:style>
  <w:style w:type="character" w:customStyle="1" w:styleId="HeaderChar">
    <w:name w:val="Header Char"/>
    <w:basedOn w:val="DefaultParagraphFont"/>
    <w:link w:val="Header"/>
    <w:uiPriority w:val="99"/>
    <w:rsid w:val="00CD3078"/>
  </w:style>
  <w:style w:type="paragraph" w:styleId="Footer">
    <w:name w:val="footer"/>
    <w:basedOn w:val="Normal"/>
    <w:link w:val="FooterChar"/>
    <w:uiPriority w:val="99"/>
    <w:unhideWhenUsed/>
    <w:rsid w:val="00CD3078"/>
    <w:pPr>
      <w:tabs>
        <w:tab w:val="center" w:pos="4680"/>
        <w:tab w:val="right" w:pos="9360"/>
      </w:tabs>
    </w:pPr>
  </w:style>
  <w:style w:type="character" w:customStyle="1" w:styleId="FooterChar">
    <w:name w:val="Footer Char"/>
    <w:basedOn w:val="DefaultParagraphFont"/>
    <w:link w:val="Footer"/>
    <w:uiPriority w:val="99"/>
    <w:rsid w:val="00CD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S2mBlOG5uWk7yoobLcICdg/EA==">AMUW2mXHsbRfcnpwveifll/Uc9mHtNTF6HQZ67sVya3bwdligzcTY6Mqnw6Fyd6NuCVyu2HyMXmYHAbZWRgoFSRdZPPqKT1TkDH2uf0HAbaeksXZpKw9JmgS+uQHvAy8jQTsbtlEpqDsZ7My+SKPS2qiaxwLYRPcA5Ucs156ukXw+03EkhmP6vxNpOe8aA8CwVUqTWYugi8k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Cedeno</dc:creator>
  <cp:lastModifiedBy>Julie Richards</cp:lastModifiedBy>
  <cp:revision>2</cp:revision>
  <dcterms:created xsi:type="dcterms:W3CDTF">2024-06-04T01:30:00Z</dcterms:created>
  <dcterms:modified xsi:type="dcterms:W3CDTF">2024-06-04T01:30:00Z</dcterms:modified>
</cp:coreProperties>
</file>